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224"/>
        <w:tblW w:w="0" w:type="auto"/>
        <w:tblLook w:val="04A0"/>
      </w:tblPr>
      <w:tblGrid>
        <w:gridCol w:w="2527"/>
        <w:gridCol w:w="8155"/>
      </w:tblGrid>
      <w:tr w:rsidR="000042D2" w:rsidTr="000042D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2" w:rsidRDefault="00004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Default="003C36C8">
            <w:pPr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13.11.2018</w:t>
            </w:r>
          </w:p>
        </w:tc>
      </w:tr>
      <w:tr w:rsidR="000042D2" w:rsidTr="000042D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2" w:rsidRDefault="00004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F3033A" w:rsidRDefault="000042D2">
            <w:pPr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303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Что вокруг нас может быть опасным</w:t>
            </w:r>
            <w:r w:rsidR="008440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?</w:t>
            </w:r>
            <w:r w:rsidR="003C36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(урок №19)</w:t>
            </w:r>
          </w:p>
        </w:tc>
      </w:tr>
      <w:tr w:rsidR="000042D2" w:rsidTr="000042D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2" w:rsidRDefault="00004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F3033A" w:rsidRDefault="000042D2" w:rsidP="00F3033A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jc w:val="both"/>
              <w:rPr>
                <w:rFonts w:eastAsiaTheme="majorEastAsia"/>
                <w:bCs/>
                <w:color w:val="000000"/>
                <w:shd w:val="clear" w:color="auto" w:fill="FFFFFF"/>
              </w:rPr>
            </w:pPr>
            <w:r>
              <w:t xml:space="preserve"> </w:t>
            </w:r>
            <w:r>
              <w:rPr>
                <w:rStyle w:val="a7"/>
                <w:rFonts w:eastAsiaTheme="majorEastAsia"/>
                <w:b w:val="0"/>
                <w:color w:val="000000"/>
                <w:shd w:val="clear" w:color="auto" w:fill="FFFFFF"/>
              </w:rPr>
              <w:t xml:space="preserve">Создание условий для осознания, осмысления и личностного восприятия блока новой учебной информации, формирования </w:t>
            </w:r>
            <w:proofErr w:type="spellStart"/>
            <w:r>
              <w:rPr>
                <w:rStyle w:val="a7"/>
                <w:rFonts w:eastAsiaTheme="majorEastAsia"/>
                <w:b w:val="0"/>
                <w:color w:val="000000"/>
                <w:shd w:val="clear" w:color="auto" w:fill="FFFFFF"/>
              </w:rPr>
              <w:t>общеучебных</w:t>
            </w:r>
            <w:proofErr w:type="spellEnd"/>
            <w:r>
              <w:rPr>
                <w:rStyle w:val="a7"/>
                <w:rFonts w:eastAsiaTheme="majorEastAsia"/>
                <w:b w:val="0"/>
                <w:color w:val="000000"/>
                <w:shd w:val="clear" w:color="auto" w:fill="FFFFFF"/>
              </w:rPr>
              <w:t xml:space="preserve"> навыков, активизации и проявления  познавательной активности и самостоятельной </w:t>
            </w:r>
            <w:proofErr w:type="gramStart"/>
            <w:r>
              <w:rPr>
                <w:rStyle w:val="a7"/>
                <w:rFonts w:eastAsiaTheme="majorEastAsia"/>
                <w:b w:val="0"/>
                <w:color w:val="000000"/>
                <w:shd w:val="clear" w:color="auto" w:fill="FFFFFF"/>
              </w:rPr>
              <w:t>деятельности</w:t>
            </w:r>
            <w:proofErr w:type="gramEnd"/>
            <w:r>
              <w:rPr>
                <w:rStyle w:val="a7"/>
                <w:rFonts w:eastAsiaTheme="majorEastAsia"/>
                <w:b w:val="0"/>
                <w:color w:val="000000"/>
                <w:shd w:val="clear" w:color="auto" w:fill="FFFFFF"/>
              </w:rPr>
              <w:t xml:space="preserve"> обучающихся по теме     </w:t>
            </w:r>
            <w:r w:rsidR="0084405B">
              <w:rPr>
                <w:rStyle w:val="a7"/>
                <w:rFonts w:eastAsiaTheme="majorEastAsia"/>
                <w:b w:val="0"/>
                <w:color w:val="000000"/>
                <w:shd w:val="clear" w:color="auto" w:fill="FFFFFF"/>
              </w:rPr>
              <w:t>раздела «Что? и</w:t>
            </w:r>
            <w:r w:rsidR="00F3033A">
              <w:rPr>
                <w:rStyle w:val="a7"/>
                <w:rFonts w:eastAsiaTheme="majorEastAsia"/>
                <w:b w:val="0"/>
                <w:color w:val="000000"/>
                <w:shd w:val="clear" w:color="auto" w:fill="FFFFFF"/>
              </w:rPr>
              <w:t xml:space="preserve"> Кто?»</w:t>
            </w:r>
          </w:p>
        </w:tc>
      </w:tr>
      <w:tr w:rsidR="000042D2" w:rsidTr="000042D2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2" w:rsidRDefault="000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0042D2" w:rsidTr="000042D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2" w:rsidRDefault="000042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F3033A" w:rsidRDefault="000042D2" w:rsidP="00F3033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3033A">
              <w:rPr>
                <w:rFonts w:ascii="Times New Roman" w:eastAsia="Times New Roman" w:hAnsi="Times New Roman"/>
                <w:sz w:val="24"/>
                <w:szCs w:val="24"/>
              </w:rPr>
              <w:t xml:space="preserve">Содействовать формированию знаний о  безопасном </w:t>
            </w:r>
            <w:r w:rsidR="0084405B">
              <w:rPr>
                <w:rFonts w:ascii="Times New Roman" w:eastAsia="Times New Roman" w:hAnsi="Times New Roman"/>
                <w:sz w:val="24"/>
                <w:szCs w:val="24"/>
              </w:rPr>
              <w:t>ис</w:t>
            </w:r>
            <w:r w:rsidR="00F3033A">
              <w:rPr>
                <w:rFonts w:ascii="Times New Roman" w:eastAsia="Times New Roman" w:hAnsi="Times New Roman"/>
                <w:sz w:val="24"/>
                <w:szCs w:val="24"/>
              </w:rPr>
              <w:t>пользовании но</w:t>
            </w:r>
            <w:r w:rsidR="00F3033A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="00F3033A">
              <w:rPr>
                <w:rFonts w:ascii="Times New Roman" w:eastAsia="Times New Roman" w:hAnsi="Times New Roman"/>
                <w:sz w:val="24"/>
                <w:szCs w:val="24"/>
              </w:rPr>
              <w:t>ниц, иголки, ножа и т.д.; умения переходить дорогу</w:t>
            </w:r>
          </w:p>
        </w:tc>
      </w:tr>
      <w:tr w:rsidR="000042D2" w:rsidTr="000042D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2" w:rsidRDefault="000042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F3033A" w:rsidRDefault="00004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речевые навыки</w:t>
            </w:r>
            <w:r w:rsidR="00F303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639C">
              <w:rPr>
                <w:rFonts w:ascii="Times New Roman" w:hAnsi="Times New Roman"/>
                <w:sz w:val="24"/>
                <w:szCs w:val="24"/>
              </w:rPr>
              <w:t xml:space="preserve">технику слогового чтения, </w:t>
            </w:r>
            <w:r w:rsidR="00F3033A">
              <w:rPr>
                <w:rFonts w:ascii="Times New Roman" w:hAnsi="Times New Roman"/>
                <w:sz w:val="24"/>
                <w:szCs w:val="24"/>
              </w:rPr>
              <w:t>творческое мышл</w:t>
            </w:r>
            <w:r w:rsidR="00F3033A">
              <w:rPr>
                <w:rFonts w:ascii="Times New Roman" w:hAnsi="Times New Roman"/>
                <w:sz w:val="24"/>
                <w:szCs w:val="24"/>
              </w:rPr>
              <w:t>е</w:t>
            </w:r>
            <w:r w:rsidR="00F3033A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042D2" w:rsidTr="000042D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2" w:rsidRDefault="000042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2" w:rsidRDefault="000042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Воспитывать  </w:t>
            </w:r>
            <w:r w:rsidR="00F3033A">
              <w:rPr>
                <w:rFonts w:ascii="Times New Roman" w:hAnsi="Times New Roman"/>
                <w:sz w:val="24"/>
                <w:szCs w:val="24"/>
              </w:rPr>
              <w:t>культуру обращения с опасными предметами в быту, культ</w:t>
            </w:r>
            <w:r w:rsidR="00F3033A">
              <w:rPr>
                <w:rFonts w:ascii="Times New Roman" w:hAnsi="Times New Roman"/>
                <w:sz w:val="24"/>
                <w:szCs w:val="24"/>
              </w:rPr>
              <w:t>у</w:t>
            </w:r>
            <w:r w:rsidR="00F3033A">
              <w:rPr>
                <w:rFonts w:ascii="Times New Roman" w:hAnsi="Times New Roman"/>
                <w:sz w:val="24"/>
                <w:szCs w:val="24"/>
              </w:rPr>
              <w:t>ру пешехода</w:t>
            </w:r>
          </w:p>
        </w:tc>
      </w:tr>
      <w:tr w:rsidR="000042D2" w:rsidTr="000042D2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2" w:rsidRDefault="00004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 (для ФГОС):</w:t>
            </w:r>
          </w:p>
        </w:tc>
      </w:tr>
      <w:tr w:rsidR="000042D2" w:rsidTr="000042D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2" w:rsidRDefault="000042D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F3033A" w:rsidRDefault="000042D2">
            <w:pPr>
              <w:widowControl w:val="0"/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3033A">
              <w:rPr>
                <w:rFonts w:ascii="Times New Roman" w:hAnsi="Times New Roman"/>
                <w:sz w:val="24"/>
                <w:szCs w:val="24"/>
              </w:rPr>
              <w:t>правильно обращаться с опасными предметами в быту, правильно переходить дорогу</w:t>
            </w:r>
          </w:p>
        </w:tc>
      </w:tr>
      <w:tr w:rsidR="000042D2" w:rsidTr="000042D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2" w:rsidRDefault="000042D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2" w:rsidRDefault="000042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-способность к самооценке; освоение роли ученика</w:t>
            </w:r>
          </w:p>
        </w:tc>
      </w:tr>
      <w:tr w:rsidR="000042D2" w:rsidTr="000042D2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2" w:rsidRDefault="00004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042D2" w:rsidTr="000042D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2" w:rsidRDefault="000042D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Default="000042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планирование, прогнозирование </w:t>
            </w:r>
          </w:p>
        </w:tc>
      </w:tr>
      <w:tr w:rsidR="000042D2" w:rsidTr="000042D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2" w:rsidRDefault="000042D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2" w:rsidRDefault="000042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учебного сотрудничества с учителем и со сверстниками;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выражать свои мысли;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качества своей и общей учебной деятельности</w:t>
            </w:r>
          </w:p>
        </w:tc>
      </w:tr>
      <w:tr w:rsidR="000042D2" w:rsidTr="000042D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2" w:rsidRDefault="000042D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2" w:rsidRDefault="00F303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ориентироваться в учебнике и ТПО  с помощью условных обозн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чений</w:t>
            </w:r>
            <w:r w:rsidR="00004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42D2" w:rsidTr="000042D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2" w:rsidRDefault="000042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 урока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2" w:rsidRDefault="000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Первичное предъявление знаний.</w:t>
            </w:r>
          </w:p>
        </w:tc>
      </w:tr>
      <w:tr w:rsidR="000042D2" w:rsidTr="000042D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2" w:rsidRDefault="000042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2" w:rsidRDefault="000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- практикум</w:t>
            </w:r>
          </w:p>
        </w:tc>
      </w:tr>
      <w:tr w:rsidR="000042D2" w:rsidTr="000042D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2" w:rsidRDefault="000042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D2" w:rsidRDefault="00F3033A">
            <w:pPr>
              <w:pStyle w:val="msonospacing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Учебник часть 1, ТПО №1, персонажи урока Черепаха и Муравей, презе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тация, </w:t>
            </w:r>
            <w:r w:rsidR="000042D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карточки со словами</w:t>
            </w:r>
            <w:r w:rsidR="00D0639C">
              <w:rPr>
                <w:rFonts w:ascii="Times New Roman" w:hAnsi="Times New Roman"/>
                <w:sz w:val="24"/>
                <w:szCs w:val="24"/>
              </w:rPr>
              <w:t>, картинный план урока</w:t>
            </w:r>
            <w:r w:rsidR="003C36C8">
              <w:rPr>
                <w:rFonts w:ascii="Times New Roman" w:hAnsi="Times New Roman"/>
                <w:sz w:val="24"/>
                <w:szCs w:val="24"/>
              </w:rPr>
              <w:t>, кластер</w:t>
            </w:r>
            <w:bookmarkStart w:id="0" w:name="_GoBack"/>
            <w:bookmarkEnd w:id="0"/>
          </w:p>
        </w:tc>
      </w:tr>
    </w:tbl>
    <w:p w:rsidR="000042D2" w:rsidRDefault="000042D2" w:rsidP="000042D2">
      <w:pPr>
        <w:spacing w:after="0" w:line="240" w:lineRule="auto"/>
        <w:ind w:right="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tbl>
      <w:tblPr>
        <w:tblStyle w:val="a6"/>
        <w:tblW w:w="5000" w:type="pct"/>
        <w:tblLook w:val="04A0"/>
      </w:tblPr>
      <w:tblGrid>
        <w:gridCol w:w="2328"/>
        <w:gridCol w:w="4726"/>
        <w:gridCol w:w="3628"/>
      </w:tblGrid>
      <w:tr w:rsidR="000042D2" w:rsidTr="00F3033A"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2D2" w:rsidRDefault="000042D2">
            <w:pPr>
              <w:pStyle w:val="c0c14"/>
              <w:spacing w:before="0" w:beforeAutospacing="0" w:after="0" w:afterAutospacing="0"/>
            </w:pPr>
            <w:r>
              <w:rPr>
                <w:rStyle w:val="c1"/>
                <w:b/>
                <w:bCs/>
              </w:rPr>
              <w:t>Этапы урока</w:t>
            </w:r>
          </w:p>
        </w:tc>
        <w:tc>
          <w:tcPr>
            <w:tcW w:w="2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2D2" w:rsidRDefault="000042D2">
            <w:pPr>
              <w:pStyle w:val="c0c14"/>
              <w:spacing w:before="0" w:beforeAutospacing="0" w:after="0" w:afterAutospacing="0"/>
            </w:pPr>
            <w:r>
              <w:rPr>
                <w:rStyle w:val="c1"/>
                <w:b/>
                <w:bCs/>
              </w:rPr>
              <w:t>Деятельность учителя</w:t>
            </w:r>
          </w:p>
        </w:tc>
        <w:tc>
          <w:tcPr>
            <w:tcW w:w="1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2D2" w:rsidRDefault="000042D2">
            <w:pPr>
              <w:pStyle w:val="c0c14"/>
              <w:spacing w:before="0" w:beforeAutospacing="0" w:after="0" w:afterAutospacing="0"/>
            </w:pPr>
            <w:r>
              <w:rPr>
                <w:rStyle w:val="c1"/>
                <w:b/>
                <w:bCs/>
              </w:rPr>
              <w:t xml:space="preserve">Деятельность </w:t>
            </w:r>
            <w:proofErr w:type="gramStart"/>
            <w:r>
              <w:rPr>
                <w:rStyle w:val="c1"/>
                <w:b/>
                <w:bCs/>
              </w:rPr>
              <w:t>обучающихся</w:t>
            </w:r>
            <w:proofErr w:type="gramEnd"/>
            <w:r w:rsidR="00F3033A">
              <w:rPr>
                <w:rStyle w:val="c1"/>
                <w:b/>
                <w:bCs/>
              </w:rPr>
              <w:t>. Примерные ответы</w:t>
            </w:r>
          </w:p>
        </w:tc>
      </w:tr>
      <w:tr w:rsidR="000042D2" w:rsidTr="00F3033A">
        <w:trPr>
          <w:trHeight w:val="60"/>
        </w:trPr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2D2" w:rsidRDefault="000042D2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c1"/>
                <w:b/>
                <w:bCs/>
                <w:sz w:val="22"/>
                <w:szCs w:val="22"/>
              </w:rPr>
              <w:t>I этап. Организац</w:t>
            </w:r>
            <w:r>
              <w:rPr>
                <w:rStyle w:val="c1"/>
                <w:b/>
                <w:bCs/>
                <w:sz w:val="22"/>
                <w:szCs w:val="22"/>
              </w:rPr>
              <w:t>и</w:t>
            </w:r>
            <w:r>
              <w:rPr>
                <w:rStyle w:val="c1"/>
                <w:b/>
                <w:bCs/>
                <w:sz w:val="22"/>
                <w:szCs w:val="22"/>
              </w:rPr>
              <w:t>онный момент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39C" w:rsidRDefault="000042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39C">
              <w:rPr>
                <w:rFonts w:ascii="Times New Roman" w:hAnsi="Times New Roman" w:cs="Times New Roman"/>
                <w:sz w:val="24"/>
                <w:szCs w:val="24"/>
              </w:rPr>
              <w:t>Посмотрите на план урока. Что нас ожид</w:t>
            </w:r>
            <w:r w:rsidR="00D063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639C">
              <w:rPr>
                <w:rFonts w:ascii="Times New Roman" w:hAnsi="Times New Roman" w:cs="Times New Roman"/>
                <w:sz w:val="24"/>
                <w:szCs w:val="24"/>
              </w:rPr>
              <w:t>ет?</w:t>
            </w:r>
          </w:p>
          <w:p w:rsidR="000042D2" w:rsidRDefault="00F303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«Дружный класс»</w:t>
            </w:r>
            <w:r w:rsidR="00D063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639C" w:rsidRPr="00D0639C">
              <w:rPr>
                <w:rFonts w:ascii="Times New Roman" w:hAnsi="Times New Roman" w:cs="Times New Roman"/>
                <w:i/>
                <w:sz w:val="24"/>
                <w:szCs w:val="24"/>
              </w:rPr>
              <w:t>в плане картинка класса</w:t>
            </w:r>
            <w:r w:rsidR="00D06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2D2" w:rsidRPr="00F3033A" w:rsidRDefault="000042D2">
            <w:pPr>
              <w:pStyle w:val="c0c5"/>
              <w:spacing w:before="0" w:beforeAutospacing="0" w:after="0" w:afterAutospacing="0"/>
            </w:pPr>
            <w:r>
              <w:t>Настраиваются на работу</w:t>
            </w:r>
          </w:p>
        </w:tc>
      </w:tr>
      <w:tr w:rsidR="000042D2" w:rsidTr="00F3033A">
        <w:trPr>
          <w:trHeight w:val="416"/>
        </w:trPr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2D2" w:rsidRPr="00F3033A" w:rsidRDefault="000042D2">
            <w:pPr>
              <w:pStyle w:val="c0"/>
              <w:spacing w:before="0" w:beforeAutospacing="0" w:after="0" w:afterAutospacing="0"/>
              <w:rPr>
                <w:rStyle w:val="c1"/>
                <w:b/>
              </w:rPr>
            </w:pPr>
            <w:r>
              <w:rPr>
                <w:rStyle w:val="c1"/>
                <w:b/>
                <w:bCs/>
              </w:rPr>
              <w:t>II этап</w:t>
            </w:r>
            <w:r>
              <w:t xml:space="preserve"> </w:t>
            </w:r>
            <w:r>
              <w:rPr>
                <w:b/>
              </w:rPr>
              <w:t>Актуализ</w:t>
            </w:r>
            <w:r>
              <w:rPr>
                <w:b/>
              </w:rPr>
              <w:t>а</w:t>
            </w:r>
            <w:r>
              <w:rPr>
                <w:b/>
              </w:rPr>
              <w:t>ция знаний.</w:t>
            </w:r>
          </w:p>
        </w:tc>
        <w:tc>
          <w:tcPr>
            <w:tcW w:w="2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39C" w:rsidRDefault="00D0639C">
            <w:pPr>
              <w:rPr>
                <w:rStyle w:val="c3c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c13"/>
                <w:rFonts w:ascii="Times New Roman" w:hAnsi="Times New Roman" w:cs="Times New Roman"/>
                <w:sz w:val="24"/>
                <w:szCs w:val="24"/>
              </w:rPr>
              <w:t>(</w:t>
            </w:r>
            <w:r w:rsidRPr="00D0639C">
              <w:rPr>
                <w:rStyle w:val="c3c13"/>
                <w:rFonts w:ascii="Times New Roman" w:hAnsi="Times New Roman" w:cs="Times New Roman"/>
                <w:i/>
                <w:sz w:val="24"/>
                <w:szCs w:val="24"/>
              </w:rPr>
              <w:t>в плане урока мальчик Вопросик</w:t>
            </w:r>
            <w:r>
              <w:rPr>
                <w:rStyle w:val="c3c13"/>
                <w:rFonts w:ascii="Times New Roman" w:hAnsi="Times New Roman" w:cs="Times New Roman"/>
                <w:sz w:val="24"/>
                <w:szCs w:val="24"/>
              </w:rPr>
              <w:t>)</w:t>
            </w:r>
            <w:r w:rsidR="000042D2">
              <w:rPr>
                <w:rStyle w:val="c3c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42D2" w:rsidRDefault="00F3033A">
            <w:pPr>
              <w:rPr>
                <w:rStyle w:val="c3c13"/>
                <w:rFonts w:ascii="Times New Roman" w:hAnsi="Times New Roman" w:cs="Times New Roman"/>
                <w:sz w:val="24"/>
                <w:szCs w:val="24"/>
              </w:rPr>
            </w:pPr>
            <w:r w:rsidRPr="00D0639C">
              <w:rPr>
                <w:rStyle w:val="c3c13"/>
                <w:rFonts w:ascii="Times New Roman" w:hAnsi="Times New Roman" w:cs="Times New Roman"/>
                <w:b/>
                <w:sz w:val="24"/>
                <w:szCs w:val="24"/>
              </w:rPr>
              <w:t>Слайды 1, 2</w:t>
            </w:r>
            <w:r>
              <w:rPr>
                <w:rStyle w:val="c3c13"/>
                <w:rFonts w:ascii="Times New Roman" w:hAnsi="Times New Roman" w:cs="Times New Roman"/>
                <w:sz w:val="24"/>
                <w:szCs w:val="24"/>
              </w:rPr>
              <w:t xml:space="preserve">  «Отгадай загадки»</w:t>
            </w:r>
            <w:r w:rsidR="00D0639C">
              <w:rPr>
                <w:rStyle w:val="c3c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033A" w:rsidRDefault="00F3033A">
            <w:pPr>
              <w:rPr>
                <w:rStyle w:val="c3c13"/>
                <w:rFonts w:ascii="Times New Roman" w:hAnsi="Times New Roman"/>
                <w:sz w:val="24"/>
                <w:szCs w:val="24"/>
              </w:rPr>
            </w:pPr>
            <w:r>
              <w:rPr>
                <w:rStyle w:val="c3c13"/>
                <w:rFonts w:ascii="Times New Roman" w:hAnsi="Times New Roman" w:cs="Times New Roman"/>
                <w:sz w:val="24"/>
                <w:szCs w:val="24"/>
              </w:rPr>
              <w:t>(карточки со словами)</w:t>
            </w:r>
          </w:p>
        </w:tc>
        <w:tc>
          <w:tcPr>
            <w:tcW w:w="1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2D2" w:rsidRDefault="000042D2">
            <w:pPr>
              <w:pStyle w:val="c0"/>
              <w:spacing w:before="0" w:beforeAutospacing="0" w:after="0" w:afterAutospacing="0"/>
              <w:rPr>
                <w:rStyle w:val="c3c13"/>
              </w:rPr>
            </w:pPr>
            <w:r>
              <w:rPr>
                <w:rStyle w:val="c3c13"/>
              </w:rPr>
              <w:t xml:space="preserve"> </w:t>
            </w:r>
            <w:r w:rsidR="00F3033A">
              <w:rPr>
                <w:rStyle w:val="c3c13"/>
              </w:rPr>
              <w:t>Слушают загадки, отгадывают, читают отгадки на карточках</w:t>
            </w:r>
          </w:p>
        </w:tc>
      </w:tr>
      <w:tr w:rsidR="000042D2" w:rsidTr="00F3033A">
        <w:trPr>
          <w:trHeight w:val="564"/>
        </w:trPr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2D2" w:rsidRDefault="000042D2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c1"/>
                <w:b/>
                <w:bCs/>
                <w:sz w:val="22"/>
                <w:szCs w:val="22"/>
              </w:rPr>
              <w:t xml:space="preserve">III  этап. </w:t>
            </w:r>
            <w:r>
              <w:rPr>
                <w:b/>
                <w:sz w:val="22"/>
                <w:szCs w:val="22"/>
              </w:rPr>
              <w:t xml:space="preserve">Постановка цели и задач урока. Мотивация учебной деятельности </w:t>
            </w:r>
            <w:proofErr w:type="gramStart"/>
            <w:r>
              <w:rPr>
                <w:b/>
                <w:sz w:val="22"/>
                <w:szCs w:val="22"/>
              </w:rPr>
              <w:t>об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чающихся</w:t>
            </w:r>
            <w:proofErr w:type="gramEnd"/>
            <w:r>
              <w:rPr>
                <w:sz w:val="22"/>
                <w:szCs w:val="22"/>
              </w:rPr>
              <w:t>.</w:t>
            </w:r>
            <w:r>
              <w:rPr>
                <w:rStyle w:val="c1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c3"/>
                <w:sz w:val="22"/>
                <w:szCs w:val="22"/>
              </w:rPr>
              <w:t xml:space="preserve"> </w:t>
            </w:r>
          </w:p>
        </w:tc>
        <w:tc>
          <w:tcPr>
            <w:tcW w:w="2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39C" w:rsidRDefault="00D0639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плане Черепаха и Муравей)</w:t>
            </w:r>
          </w:p>
          <w:p w:rsidR="00D0639C" w:rsidRDefault="00D06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объединяет все предметы, которые мы отгадали? Какими они могут быть? Прочитайте на доске словосочетание и сформулируйте тему урока, прочитаем 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Муравьишки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стр. 46 (</w:t>
            </w:r>
            <w:r w:rsidRPr="00D0639C">
              <w:rPr>
                <w:rFonts w:ascii="Times New Roman" w:hAnsi="Times New Roman"/>
                <w:b/>
                <w:sz w:val="24"/>
                <w:szCs w:val="24"/>
              </w:rPr>
              <w:t>Слайд 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639C" w:rsidRDefault="00D06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Составим план урока дальше:</w:t>
            </w:r>
          </w:p>
          <w:p w:rsidR="00D0639C" w:rsidRDefault="00D0639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Мальчик думает (новый материал)</w:t>
            </w:r>
          </w:p>
          <w:p w:rsidR="00D0639C" w:rsidRDefault="00D0639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ФМ</w:t>
            </w:r>
          </w:p>
          <w:p w:rsidR="00D0639C" w:rsidRDefault="00E165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Светофорик</w:t>
            </w:r>
            <w:proofErr w:type="spellEnd"/>
          </w:p>
          <w:p w:rsidR="00E165C7" w:rsidRDefault="00E165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Сказка</w:t>
            </w:r>
          </w:p>
          <w:p w:rsidR="000042D2" w:rsidRPr="00E165C7" w:rsidRDefault="00E165C7">
            <w:pPr>
              <w:rPr>
                <w:rStyle w:val="c3c13"/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 урока</w:t>
            </w:r>
          </w:p>
        </w:tc>
        <w:tc>
          <w:tcPr>
            <w:tcW w:w="1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39C" w:rsidRDefault="000042D2" w:rsidP="00D0639C">
            <w:pPr>
              <w:pStyle w:val="c0c5"/>
              <w:spacing w:before="0" w:beforeAutospacing="0" w:after="0" w:afterAutospacing="0"/>
              <w:rPr>
                <w:rStyle w:val="c3c13"/>
              </w:rPr>
            </w:pPr>
            <w:r>
              <w:rPr>
                <w:rStyle w:val="c3c13"/>
              </w:rPr>
              <w:t xml:space="preserve"> </w:t>
            </w:r>
            <w:r w:rsidR="00D0639C">
              <w:rPr>
                <w:rStyle w:val="c3c13"/>
              </w:rPr>
              <w:t>Выявляют общий признак ОПАСНЫЕ ПРЕДМЕТЫ</w:t>
            </w:r>
            <w:r w:rsidR="000226D1">
              <w:rPr>
                <w:rStyle w:val="c3c13"/>
              </w:rPr>
              <w:t xml:space="preserve"> (</w:t>
            </w:r>
            <w:r w:rsidR="000226D1" w:rsidRPr="00E47B70">
              <w:rPr>
                <w:rStyle w:val="c3c13"/>
                <w:i/>
              </w:rPr>
              <w:t>ка</w:t>
            </w:r>
            <w:r w:rsidR="000226D1" w:rsidRPr="00E47B70">
              <w:rPr>
                <w:rStyle w:val="c3c13"/>
                <w:i/>
              </w:rPr>
              <w:t>р</w:t>
            </w:r>
            <w:r w:rsidR="000226D1" w:rsidRPr="00E47B70">
              <w:rPr>
                <w:rStyle w:val="c3c13"/>
                <w:i/>
              </w:rPr>
              <w:t>точка на доске)</w:t>
            </w:r>
          </w:p>
          <w:p w:rsidR="000042D2" w:rsidRDefault="000042D2" w:rsidP="00E165C7">
            <w:pPr>
              <w:pStyle w:val="c0c5"/>
              <w:spacing w:before="0" w:beforeAutospacing="0" w:after="0" w:afterAutospacing="0"/>
              <w:rPr>
                <w:b/>
              </w:rPr>
            </w:pPr>
            <w:r>
              <w:rPr>
                <w:rStyle w:val="c3c13"/>
              </w:rPr>
              <w:t>Формулируют тему и цели ур</w:t>
            </w:r>
            <w:r>
              <w:rPr>
                <w:rStyle w:val="c3c13"/>
              </w:rPr>
              <w:t>о</w:t>
            </w:r>
            <w:r>
              <w:rPr>
                <w:rStyle w:val="c3c13"/>
              </w:rPr>
              <w:t xml:space="preserve">ка, </w:t>
            </w:r>
            <w:r w:rsidR="00D0639C">
              <w:rPr>
                <w:rStyle w:val="c3c13"/>
              </w:rPr>
              <w:t xml:space="preserve"> </w:t>
            </w:r>
            <w:r w:rsidR="00E165C7">
              <w:rPr>
                <w:rStyle w:val="c3c13"/>
              </w:rPr>
              <w:t>дополняют</w:t>
            </w:r>
            <w:r w:rsidR="00D0639C">
              <w:rPr>
                <w:rStyle w:val="c3c13"/>
              </w:rPr>
              <w:t xml:space="preserve"> план урока</w:t>
            </w:r>
          </w:p>
        </w:tc>
      </w:tr>
      <w:tr w:rsidR="000042D2" w:rsidTr="00F3033A">
        <w:trPr>
          <w:trHeight w:val="416"/>
        </w:trPr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2D2" w:rsidRPr="00F3033A" w:rsidRDefault="000042D2">
            <w:pPr>
              <w:pStyle w:val="c0"/>
              <w:spacing w:before="0" w:beforeAutospacing="0" w:after="0" w:afterAutospacing="0"/>
              <w:rPr>
                <w:b/>
                <w:bCs/>
              </w:rPr>
            </w:pPr>
            <w:r>
              <w:rPr>
                <w:rStyle w:val="c1"/>
                <w:b/>
                <w:bCs/>
              </w:rPr>
              <w:t>IV этап. Перви</w:t>
            </w:r>
            <w:r>
              <w:rPr>
                <w:rStyle w:val="c1"/>
                <w:b/>
                <w:bCs/>
              </w:rPr>
              <w:t>ч</w:t>
            </w:r>
            <w:r>
              <w:rPr>
                <w:rStyle w:val="c1"/>
                <w:b/>
                <w:bCs/>
              </w:rPr>
              <w:t>ное восприятие нового материала. Практическая р</w:t>
            </w:r>
            <w:r>
              <w:rPr>
                <w:rStyle w:val="c1"/>
                <w:b/>
                <w:bCs/>
              </w:rPr>
              <w:t>а</w:t>
            </w:r>
            <w:r>
              <w:rPr>
                <w:rStyle w:val="c1"/>
                <w:b/>
                <w:bCs/>
              </w:rPr>
              <w:t>бота</w:t>
            </w:r>
          </w:p>
        </w:tc>
        <w:tc>
          <w:tcPr>
            <w:tcW w:w="2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D1" w:rsidRPr="000226D1" w:rsidRDefault="0084405B" w:rsidP="008440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(Слайд 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называется эта группа предметов?</w:t>
            </w:r>
            <w:r w:rsidR="00022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226D1">
              <w:rPr>
                <w:rFonts w:ascii="Times New Roman" w:hAnsi="Times New Roman"/>
                <w:sz w:val="24"/>
                <w:szCs w:val="24"/>
              </w:rPr>
              <w:t>Назовите</w:t>
            </w:r>
            <w:proofErr w:type="gramEnd"/>
            <w:r w:rsidR="000226D1">
              <w:rPr>
                <w:rFonts w:ascii="Times New Roman" w:hAnsi="Times New Roman"/>
                <w:sz w:val="24"/>
                <w:szCs w:val="24"/>
              </w:rPr>
              <w:t xml:space="preserve"> одним словом. Найдите электроприборы на фотогр</w:t>
            </w:r>
            <w:r w:rsidR="000226D1">
              <w:rPr>
                <w:rFonts w:ascii="Times New Roman" w:hAnsi="Times New Roman"/>
                <w:sz w:val="24"/>
                <w:szCs w:val="24"/>
              </w:rPr>
              <w:t>а</w:t>
            </w:r>
            <w:r w:rsidR="000226D1">
              <w:rPr>
                <w:rFonts w:ascii="Times New Roman" w:hAnsi="Times New Roman"/>
                <w:sz w:val="24"/>
                <w:szCs w:val="24"/>
              </w:rPr>
              <w:t xml:space="preserve">фии стр. 46 </w:t>
            </w:r>
          </w:p>
          <w:p w:rsidR="000042D2" w:rsidRPr="000226D1" w:rsidRDefault="000226D1" w:rsidP="000226D1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226D1">
              <w:rPr>
                <w:rFonts w:ascii="Times New Roman" w:hAnsi="Times New Roman"/>
                <w:sz w:val="24"/>
                <w:szCs w:val="24"/>
              </w:rPr>
              <w:t xml:space="preserve">(щелчок) </w:t>
            </w:r>
            <w:r w:rsidRPr="000226D1">
              <w:rPr>
                <w:rFonts w:ascii="Times New Roman" w:hAnsi="Times New Roman"/>
                <w:b/>
                <w:sz w:val="24"/>
                <w:szCs w:val="24"/>
              </w:rPr>
              <w:t>Опасность первая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Какую опа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ность несут электроприборы?</w:t>
            </w:r>
          </w:p>
          <w:p w:rsidR="0084405B" w:rsidRPr="000226D1" w:rsidRDefault="000226D1" w:rsidP="008440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(Слайд 5) </w:t>
            </w:r>
            <w:r>
              <w:rPr>
                <w:rFonts w:ascii="Times New Roman" w:hAnsi="Times New Roman"/>
                <w:sz w:val="24"/>
                <w:szCs w:val="24"/>
              </w:rPr>
              <w:t>Часто можно увидеть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достерегающие знаки. Что они обозн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чают?</w:t>
            </w:r>
          </w:p>
          <w:p w:rsidR="000226D1" w:rsidRPr="00E47B70" w:rsidRDefault="000226D1" w:rsidP="008440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(Слайд 6) </w:t>
            </w:r>
            <w:r w:rsidRPr="000226D1">
              <w:rPr>
                <w:rFonts w:ascii="Times New Roman" w:hAnsi="Times New Roman"/>
                <w:sz w:val="24"/>
                <w:szCs w:val="24"/>
              </w:rPr>
              <w:t>Выведение правила польз</w:t>
            </w:r>
            <w:r w:rsidRPr="000226D1">
              <w:rPr>
                <w:rFonts w:ascii="Times New Roman" w:hAnsi="Times New Roman"/>
                <w:sz w:val="24"/>
                <w:szCs w:val="24"/>
              </w:rPr>
              <w:t>о</w:t>
            </w:r>
            <w:r w:rsidRPr="000226D1">
              <w:rPr>
                <w:rFonts w:ascii="Times New Roman" w:hAnsi="Times New Roman"/>
                <w:sz w:val="24"/>
                <w:szCs w:val="24"/>
              </w:rPr>
              <w:t>вания электроприборами</w:t>
            </w:r>
          </w:p>
          <w:p w:rsidR="00E47B70" w:rsidRDefault="00E47B70" w:rsidP="00E47B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случилось с Мудрой Черепахой (стр. 46)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47B70" w:rsidRDefault="00E47B70" w:rsidP="00E47B70">
            <w:pPr>
              <w:pStyle w:val="a3"/>
              <w:ind w:left="4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7B70" w:rsidRDefault="00E47B70" w:rsidP="00E47B70">
            <w:pPr>
              <w:rPr>
                <w:rFonts w:ascii="Times New Roman" w:hAnsi="Times New Roman"/>
                <w:sz w:val="24"/>
                <w:szCs w:val="24"/>
              </w:rPr>
            </w:pPr>
            <w:r w:rsidRPr="00E47B70">
              <w:rPr>
                <w:rFonts w:ascii="Times New Roman" w:hAnsi="Times New Roman"/>
                <w:b/>
                <w:sz w:val="24"/>
                <w:szCs w:val="24"/>
              </w:rPr>
              <w:t xml:space="preserve">(Слайд 7) </w:t>
            </w:r>
            <w:r w:rsidRPr="00E47B70">
              <w:rPr>
                <w:rFonts w:ascii="Times New Roman" w:hAnsi="Times New Roman"/>
                <w:sz w:val="24"/>
                <w:szCs w:val="24"/>
              </w:rPr>
              <w:t xml:space="preserve">Назовите предметы. Какую опасность они несут? </w:t>
            </w:r>
          </w:p>
          <w:p w:rsidR="00E47B70" w:rsidRDefault="00E47B70" w:rsidP="00E47B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B70" w:rsidRDefault="004823D9" w:rsidP="00E47B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ФМ «Пингвины» (Слайд 8)</w:t>
            </w:r>
          </w:p>
          <w:p w:rsidR="004823D9" w:rsidRPr="004823D9" w:rsidRDefault="004823D9" w:rsidP="00E47B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Пингвинчики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долго играли на улице и простудились. Мама и папа Пингвины были на работе. Что же делать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гвинчикам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823D9" w:rsidRPr="00E47B70" w:rsidRDefault="004823D9" w:rsidP="00E47B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9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колько красивых штучек.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Назовите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одним словом.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Пингвинчики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решили полечиться, съели все лекарс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ва, какие были в аптечке, но через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сколько минут им стало очень плохо. Почему?</w:t>
            </w:r>
          </w:p>
        </w:tc>
        <w:tc>
          <w:tcPr>
            <w:tcW w:w="1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2D2" w:rsidRDefault="000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226D1">
              <w:rPr>
                <w:rFonts w:ascii="Times New Roman" w:hAnsi="Times New Roman" w:cs="Times New Roman"/>
                <w:sz w:val="24"/>
                <w:szCs w:val="24"/>
              </w:rPr>
              <w:t>Называют ЭЛЕКТРОПИРИБ</w:t>
            </w:r>
            <w:r w:rsidR="000226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26D1">
              <w:rPr>
                <w:rFonts w:ascii="Times New Roman" w:hAnsi="Times New Roman" w:cs="Times New Roman"/>
                <w:sz w:val="24"/>
                <w:szCs w:val="24"/>
              </w:rPr>
              <w:t>РЫ (</w:t>
            </w:r>
            <w:r w:rsidR="000226D1" w:rsidRPr="00E47B70">
              <w:rPr>
                <w:rFonts w:ascii="Times New Roman" w:hAnsi="Times New Roman" w:cs="Times New Roman"/>
                <w:i/>
                <w:sz w:val="24"/>
                <w:szCs w:val="24"/>
              </w:rPr>
              <w:t>карточка на доске</w:t>
            </w:r>
            <w:r w:rsidR="000226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26D1" w:rsidRDefault="0002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в парах электропр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боры в учебнике</w:t>
            </w:r>
          </w:p>
          <w:p w:rsidR="000226D1" w:rsidRDefault="0002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Делают предположения, дают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полные ответы</w:t>
            </w:r>
          </w:p>
          <w:p w:rsidR="000226D1" w:rsidRDefault="0002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знаки, обсуждают</w:t>
            </w:r>
          </w:p>
          <w:p w:rsidR="000226D1" w:rsidRDefault="0002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6D1" w:rsidRDefault="0002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6D1" w:rsidRDefault="0002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правило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электроприборами</w:t>
            </w:r>
          </w:p>
          <w:p w:rsidR="00E47B70" w:rsidRDefault="00E4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Объясняют, что Черепаха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вильно пользовалась ножницами и порезала лапу.</w:t>
            </w:r>
          </w:p>
          <w:p w:rsidR="00E47B70" w:rsidRDefault="00E47B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КОЛЮЩИЕ, РЕЖУЩИЕ,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РЫЕ ПРЕДМЕТЫ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карточка </w:t>
            </w:r>
            <w:r w:rsidRPr="00E47B70">
              <w:rPr>
                <w:rFonts w:ascii="Times New Roman" w:hAnsi="Times New Roman" w:cs="Times New Roman"/>
                <w:i/>
                <w:sz w:val="24"/>
                <w:szCs w:val="24"/>
              </w:rPr>
              <w:t>на доске)</w:t>
            </w:r>
          </w:p>
          <w:p w:rsidR="004823D9" w:rsidRDefault="004823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23D9" w:rsidRDefault="0048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действия детей </w:t>
            </w:r>
          </w:p>
          <w:p w:rsidR="004823D9" w:rsidRDefault="0048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D9" w:rsidRDefault="0048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D9" w:rsidRDefault="0048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D9" w:rsidRPr="004823D9" w:rsidRDefault="004823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ЛЕКАРСТВА (</w:t>
            </w:r>
            <w:r w:rsidRPr="004823D9">
              <w:rPr>
                <w:rFonts w:ascii="Times New Roman" w:hAnsi="Times New Roman" w:cs="Times New Roman"/>
                <w:i/>
                <w:sz w:val="24"/>
                <w:szCs w:val="24"/>
              </w:rPr>
              <w:t>карточка на до</w:t>
            </w:r>
            <w:r w:rsidRPr="004823D9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4823D9">
              <w:rPr>
                <w:rFonts w:ascii="Times New Roman" w:hAnsi="Times New Roman" w:cs="Times New Roman"/>
                <w:i/>
                <w:sz w:val="24"/>
                <w:szCs w:val="24"/>
              </w:rPr>
              <w:t>ке)</w:t>
            </w:r>
          </w:p>
          <w:p w:rsidR="004823D9" w:rsidRDefault="0048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D9" w:rsidRDefault="0048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D9" w:rsidRPr="004823D9" w:rsidRDefault="0048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вывод, что лекарства нельзя брать без взрослых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значения врача</w:t>
            </w:r>
          </w:p>
        </w:tc>
      </w:tr>
      <w:tr w:rsidR="000042D2" w:rsidTr="00F3033A">
        <w:trPr>
          <w:trHeight w:val="767"/>
        </w:trPr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2D2" w:rsidRPr="00F3033A" w:rsidRDefault="000042D2">
            <w:pPr>
              <w:pStyle w:val="c0"/>
              <w:spacing w:before="0" w:beforeAutospacing="0" w:after="0" w:afterAutospacing="0"/>
              <w:rPr>
                <w:rStyle w:val="c1"/>
                <w:b/>
              </w:rPr>
            </w:pPr>
            <w:r>
              <w:rPr>
                <w:b/>
              </w:rPr>
              <w:lastRenderedPageBreak/>
              <w:t>VI этап. Перви</w:t>
            </w:r>
            <w:r>
              <w:rPr>
                <w:b/>
              </w:rPr>
              <w:t>ч</w:t>
            </w:r>
            <w:r>
              <w:rPr>
                <w:b/>
              </w:rPr>
              <w:t>ная проверка п</w:t>
            </w:r>
            <w:r>
              <w:rPr>
                <w:b/>
              </w:rPr>
              <w:t>о</w:t>
            </w:r>
            <w:r>
              <w:rPr>
                <w:b/>
              </w:rPr>
              <w:t>нимания</w:t>
            </w:r>
          </w:p>
        </w:tc>
        <w:tc>
          <w:tcPr>
            <w:tcW w:w="2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2D2" w:rsidRPr="004823D9" w:rsidRDefault="004823D9" w:rsidP="004823D9">
            <w:pPr>
              <w:pStyle w:val="a3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4823D9">
              <w:rPr>
                <w:rFonts w:ascii="Times New Roman" w:hAnsi="Times New Roman"/>
                <w:sz w:val="24"/>
                <w:szCs w:val="24"/>
              </w:rPr>
              <w:t>Назовите</w:t>
            </w:r>
            <w:r w:rsidR="000042D2" w:rsidRPr="00482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3D9">
              <w:rPr>
                <w:rFonts w:ascii="Times New Roman" w:hAnsi="Times New Roman"/>
                <w:sz w:val="24"/>
                <w:szCs w:val="24"/>
              </w:rPr>
              <w:t>все опасности, которые по</w:t>
            </w:r>
            <w:r w:rsidRPr="004823D9">
              <w:rPr>
                <w:rFonts w:ascii="Times New Roman" w:hAnsi="Times New Roman"/>
                <w:sz w:val="24"/>
                <w:szCs w:val="24"/>
              </w:rPr>
              <w:t>д</w:t>
            </w:r>
            <w:r w:rsidRPr="004823D9">
              <w:rPr>
                <w:rFonts w:ascii="Times New Roman" w:hAnsi="Times New Roman"/>
                <w:sz w:val="24"/>
                <w:szCs w:val="24"/>
              </w:rPr>
              <w:t xml:space="preserve">стерегают нас дома </w:t>
            </w:r>
            <w:r w:rsidRPr="004823D9">
              <w:rPr>
                <w:rFonts w:ascii="Times New Roman" w:hAnsi="Times New Roman"/>
                <w:b/>
                <w:sz w:val="24"/>
                <w:szCs w:val="24"/>
              </w:rPr>
              <w:t>(Слайд 10)</w:t>
            </w:r>
          </w:p>
          <w:p w:rsidR="00174FD0" w:rsidRDefault="004823D9" w:rsidP="00174FD0">
            <w:pPr>
              <w:pStyle w:val="a3"/>
              <w:numPr>
                <w:ilvl w:val="0"/>
                <w:numId w:val="2"/>
              </w:numPr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4823D9">
              <w:rPr>
                <w:rFonts w:ascii="Times New Roman" w:hAnsi="Times New Roman" w:cs="Times New Roman"/>
                <w:sz w:val="24"/>
                <w:szCs w:val="24"/>
              </w:rPr>
              <w:t>Работа в ТПО стр. 32. Убери лишний предмет</w:t>
            </w:r>
          </w:p>
          <w:p w:rsidR="00174FD0" w:rsidRPr="00174FD0" w:rsidRDefault="00174FD0" w:rsidP="00174FD0">
            <w:pPr>
              <w:pStyle w:val="a3"/>
              <w:numPr>
                <w:ilvl w:val="0"/>
                <w:numId w:val="2"/>
              </w:numPr>
              <w:ind w:left="303"/>
              <w:rPr>
                <w:rStyle w:val="c3c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каких предметах не упомянули?</w:t>
            </w:r>
            <w:r w:rsidR="004823D9" w:rsidRPr="0048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смотрите на стр. 46 учебника. Какую опасность они несут?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(Слайды 11, 12)</w:t>
            </w:r>
          </w:p>
        </w:tc>
        <w:tc>
          <w:tcPr>
            <w:tcW w:w="1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2D2" w:rsidRDefault="000042D2">
            <w:pPr>
              <w:jc w:val="both"/>
              <w:rPr>
                <w:rStyle w:val="c3c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c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FD0">
              <w:rPr>
                <w:rStyle w:val="c3c13"/>
                <w:rFonts w:ascii="Times New Roman" w:hAnsi="Times New Roman" w:cs="Times New Roman"/>
                <w:sz w:val="24"/>
                <w:szCs w:val="24"/>
              </w:rPr>
              <w:t>Повторяют домашние опасн</w:t>
            </w:r>
            <w:r w:rsidR="00174FD0">
              <w:rPr>
                <w:rStyle w:val="c3c13"/>
                <w:rFonts w:ascii="Times New Roman" w:hAnsi="Times New Roman" w:cs="Times New Roman"/>
                <w:sz w:val="24"/>
                <w:szCs w:val="24"/>
              </w:rPr>
              <w:t>о</w:t>
            </w:r>
            <w:r w:rsidR="00174FD0">
              <w:rPr>
                <w:rStyle w:val="c3c13"/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174FD0" w:rsidRDefault="00174FD0">
            <w:pPr>
              <w:jc w:val="both"/>
              <w:rPr>
                <w:rStyle w:val="c3c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c13"/>
                <w:rFonts w:ascii="Times New Roman" w:hAnsi="Times New Roman" w:cs="Times New Roman"/>
                <w:sz w:val="24"/>
                <w:szCs w:val="24"/>
              </w:rPr>
              <w:t>Работают в ТПО. Взаимопрове</w:t>
            </w:r>
            <w:r>
              <w:rPr>
                <w:rStyle w:val="c3c13"/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Style w:val="c3c13"/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174FD0" w:rsidRDefault="00174FD0">
            <w:pPr>
              <w:jc w:val="both"/>
              <w:rPr>
                <w:rStyle w:val="c3c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c13"/>
                <w:rFonts w:ascii="Times New Roman" w:hAnsi="Times New Roman" w:cs="Times New Roman"/>
                <w:sz w:val="24"/>
                <w:szCs w:val="24"/>
              </w:rPr>
              <w:t>Спички и газовая плита</w:t>
            </w:r>
          </w:p>
          <w:p w:rsidR="00174FD0" w:rsidRDefault="00174FD0">
            <w:pPr>
              <w:jc w:val="both"/>
              <w:rPr>
                <w:rStyle w:val="c3c13"/>
                <w:rFonts w:ascii="Times New Roman" w:hAnsi="Times New Roman" w:cs="Times New Roman"/>
                <w:sz w:val="24"/>
                <w:szCs w:val="24"/>
              </w:rPr>
            </w:pPr>
          </w:p>
          <w:p w:rsidR="00174FD0" w:rsidRDefault="00174FD0">
            <w:pPr>
              <w:jc w:val="both"/>
              <w:rPr>
                <w:rStyle w:val="c3c13"/>
                <w:rFonts w:ascii="Times New Roman" w:hAnsi="Times New Roman"/>
                <w:sz w:val="24"/>
                <w:szCs w:val="24"/>
              </w:rPr>
            </w:pPr>
            <w:r>
              <w:rPr>
                <w:rStyle w:val="c3c13"/>
                <w:rFonts w:ascii="Times New Roman" w:hAnsi="Times New Roman" w:cs="Times New Roman"/>
                <w:sz w:val="24"/>
                <w:szCs w:val="24"/>
              </w:rPr>
              <w:t>Просматривают и обсуждают слайды</w:t>
            </w:r>
            <w:r w:rsidR="003C36C8">
              <w:rPr>
                <w:rStyle w:val="c3c13"/>
                <w:rFonts w:ascii="Times New Roman" w:hAnsi="Times New Roman" w:cs="Times New Roman"/>
                <w:sz w:val="24"/>
                <w:szCs w:val="24"/>
              </w:rPr>
              <w:t xml:space="preserve"> (газ, газовая плита, спички)</w:t>
            </w:r>
          </w:p>
        </w:tc>
      </w:tr>
      <w:tr w:rsidR="000042D2" w:rsidTr="00F3033A">
        <w:trPr>
          <w:trHeight w:val="710"/>
        </w:trPr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2D2" w:rsidRPr="00F3033A" w:rsidRDefault="000042D2">
            <w:pPr>
              <w:pStyle w:val="c0c5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</w:rPr>
              <w:t xml:space="preserve">VII этап. </w:t>
            </w:r>
            <w:r>
              <w:rPr>
                <w:rStyle w:val="c1"/>
                <w:b/>
                <w:bCs/>
              </w:rPr>
              <w:t xml:space="preserve"> Перви</w:t>
            </w:r>
            <w:r>
              <w:rPr>
                <w:rStyle w:val="c1"/>
                <w:b/>
                <w:bCs/>
              </w:rPr>
              <w:t>ч</w:t>
            </w:r>
            <w:r>
              <w:rPr>
                <w:rStyle w:val="c1"/>
                <w:b/>
                <w:bCs/>
              </w:rPr>
              <w:t xml:space="preserve">ное закрепление </w:t>
            </w:r>
          </w:p>
        </w:tc>
        <w:tc>
          <w:tcPr>
            <w:tcW w:w="2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2D2" w:rsidRPr="00371AFB" w:rsidRDefault="00174FD0" w:rsidP="00371AFB">
            <w:pPr>
              <w:pStyle w:val="a3"/>
              <w:numPr>
                <w:ilvl w:val="0"/>
                <w:numId w:val="3"/>
              </w:numPr>
              <w:ind w:left="3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AFB">
              <w:rPr>
                <w:rFonts w:ascii="Times New Roman" w:hAnsi="Times New Roman" w:cs="Times New Roman"/>
                <w:sz w:val="24"/>
                <w:szCs w:val="24"/>
              </w:rPr>
              <w:t>А где мы используем ролики? Назовите правила использования роликов или в</w:t>
            </w:r>
            <w:r w:rsidRPr="00371A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1AFB">
              <w:rPr>
                <w:rFonts w:ascii="Times New Roman" w:hAnsi="Times New Roman" w:cs="Times New Roman"/>
                <w:sz w:val="24"/>
                <w:szCs w:val="24"/>
              </w:rPr>
              <w:t xml:space="preserve">лосипеда </w:t>
            </w:r>
            <w:r w:rsidRPr="00371AFB">
              <w:rPr>
                <w:rFonts w:ascii="Times New Roman" w:hAnsi="Times New Roman" w:cs="Times New Roman"/>
                <w:b/>
                <w:sz w:val="24"/>
                <w:szCs w:val="24"/>
              </w:rPr>
              <w:t>(Слайд 13, 14)</w:t>
            </w:r>
          </w:p>
          <w:p w:rsidR="00174FD0" w:rsidRPr="00371AFB" w:rsidRDefault="00174FD0" w:rsidP="00371AF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AFB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помощников пешеходов и водителей на дороге </w:t>
            </w:r>
            <w:r w:rsidRPr="00371AFB">
              <w:rPr>
                <w:rFonts w:ascii="Times New Roman" w:hAnsi="Times New Roman" w:cs="Times New Roman"/>
                <w:b/>
                <w:sz w:val="24"/>
                <w:szCs w:val="24"/>
              </w:rPr>
              <w:t>(Слайды 15, 16, 17)</w:t>
            </w:r>
          </w:p>
          <w:p w:rsidR="00174FD0" w:rsidRDefault="0017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FD0" w:rsidRDefault="0017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FD0" w:rsidRDefault="00174FD0" w:rsidP="00371AF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AFB">
              <w:rPr>
                <w:rFonts w:ascii="Times New Roman" w:hAnsi="Times New Roman" w:cs="Times New Roman"/>
                <w:sz w:val="24"/>
                <w:szCs w:val="24"/>
              </w:rPr>
              <w:t xml:space="preserve">Вывод </w:t>
            </w:r>
            <w:r w:rsidRPr="00371AFB">
              <w:rPr>
                <w:rFonts w:ascii="Times New Roman" w:hAnsi="Times New Roman" w:cs="Times New Roman"/>
                <w:b/>
                <w:sz w:val="24"/>
                <w:szCs w:val="24"/>
              </w:rPr>
              <w:t>(Слайд 18)</w:t>
            </w:r>
          </w:p>
          <w:p w:rsidR="00371AFB" w:rsidRPr="00371AFB" w:rsidRDefault="00371AFB" w:rsidP="00371AF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ТПО стр. 32 задание 2</w:t>
            </w:r>
          </w:p>
          <w:p w:rsidR="00371AFB" w:rsidRPr="003C36C8" w:rsidRDefault="00371AFB" w:rsidP="00371AF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сказки о том, как муравьи учились переходить дорогу</w:t>
            </w:r>
          </w:p>
          <w:p w:rsidR="003C36C8" w:rsidRPr="003C36C8" w:rsidRDefault="003C36C8" w:rsidP="003C36C8">
            <w:pPr>
              <w:pStyle w:val="a3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6C8" w:rsidRPr="00371AFB" w:rsidRDefault="003C36C8" w:rsidP="00371AF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опасности подстерегают нас с приходом зимы</w:t>
            </w:r>
          </w:p>
          <w:p w:rsidR="00371AFB" w:rsidRPr="00174FD0" w:rsidRDefault="0037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2D2" w:rsidRDefault="000042D2">
            <w:pPr>
              <w:pStyle w:val="c0c5"/>
              <w:spacing w:before="0" w:beforeAutospacing="0" w:after="0" w:afterAutospacing="0"/>
            </w:pPr>
            <w:r>
              <w:t xml:space="preserve"> </w:t>
            </w:r>
            <w:r w:rsidR="00174FD0">
              <w:t>Называют правила</w:t>
            </w:r>
          </w:p>
          <w:p w:rsidR="00174FD0" w:rsidRDefault="00174FD0">
            <w:pPr>
              <w:pStyle w:val="c0c5"/>
              <w:spacing w:before="0" w:beforeAutospacing="0" w:after="0" w:afterAutospacing="0"/>
            </w:pPr>
          </w:p>
          <w:p w:rsidR="00174FD0" w:rsidRDefault="00174FD0">
            <w:pPr>
              <w:pStyle w:val="c0c5"/>
              <w:spacing w:before="0" w:beforeAutospacing="0" w:after="0" w:afterAutospacing="0"/>
            </w:pPr>
          </w:p>
          <w:p w:rsidR="00174FD0" w:rsidRDefault="00174FD0">
            <w:pPr>
              <w:pStyle w:val="c0c5"/>
              <w:spacing w:before="0" w:beforeAutospacing="0" w:after="0" w:afterAutospacing="0"/>
            </w:pPr>
            <w:r>
              <w:t>ДОРОЖНЫЕ ЗНАКИ И СВ</w:t>
            </w:r>
            <w:r>
              <w:t>Е</w:t>
            </w:r>
            <w:r>
              <w:t>ТОФОР (картинки на доске)</w:t>
            </w:r>
          </w:p>
          <w:p w:rsidR="00174FD0" w:rsidRDefault="00174FD0">
            <w:pPr>
              <w:pStyle w:val="c0c5"/>
              <w:spacing w:before="0" w:beforeAutospacing="0" w:after="0" w:afterAutospacing="0"/>
            </w:pPr>
            <w:r>
              <w:t>Обсуждают цветовые сигналы светофора</w:t>
            </w:r>
          </w:p>
          <w:p w:rsidR="00371AFB" w:rsidRDefault="00371AFB">
            <w:pPr>
              <w:pStyle w:val="c0c5"/>
              <w:spacing w:before="0" w:beforeAutospacing="0" w:after="0" w:afterAutospacing="0"/>
            </w:pPr>
          </w:p>
          <w:p w:rsidR="00371AFB" w:rsidRDefault="00371AFB">
            <w:pPr>
              <w:pStyle w:val="c0c5"/>
              <w:spacing w:before="0" w:beforeAutospacing="0" w:after="0" w:afterAutospacing="0"/>
            </w:pPr>
          </w:p>
          <w:p w:rsidR="00371AFB" w:rsidRDefault="00371AFB">
            <w:pPr>
              <w:pStyle w:val="c0c5"/>
              <w:spacing w:before="0" w:beforeAutospacing="0" w:after="0" w:afterAutospacing="0"/>
            </w:pPr>
            <w:r>
              <w:t>Раскрашивают светофор. Вза</w:t>
            </w:r>
            <w:r>
              <w:t>и</w:t>
            </w:r>
            <w:r>
              <w:t>мопроверка</w:t>
            </w:r>
          </w:p>
          <w:p w:rsidR="00371AFB" w:rsidRDefault="00371AFB" w:rsidP="003C36C8">
            <w:pPr>
              <w:pStyle w:val="c0c5"/>
              <w:spacing w:before="0" w:beforeAutospacing="0" w:after="0" w:afterAutospacing="0"/>
            </w:pPr>
            <w:r>
              <w:t>Сочиняют и рассказывают ска</w:t>
            </w:r>
            <w:r>
              <w:t>з</w:t>
            </w:r>
            <w:r>
              <w:t xml:space="preserve">ку в </w:t>
            </w:r>
            <w:r w:rsidR="003C36C8">
              <w:t>парах</w:t>
            </w:r>
          </w:p>
          <w:p w:rsidR="003C36C8" w:rsidRDefault="003C36C8" w:rsidP="003C36C8">
            <w:pPr>
              <w:pStyle w:val="c0c5"/>
              <w:spacing w:before="0" w:beforeAutospacing="0" w:after="0" w:afterAutospacing="0"/>
            </w:pPr>
            <w:r>
              <w:t>Обсуждают ситуации на зимних дорогах, на водоемах, делают вывод</w:t>
            </w:r>
          </w:p>
        </w:tc>
      </w:tr>
      <w:tr w:rsidR="000042D2" w:rsidTr="00F3033A"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2D2" w:rsidRDefault="000042D2">
            <w:pPr>
              <w:pStyle w:val="c0"/>
              <w:spacing w:before="0" w:beforeAutospacing="0" w:after="0" w:afterAutospacing="0"/>
            </w:pPr>
            <w:r>
              <w:rPr>
                <w:rStyle w:val="c1"/>
                <w:b/>
                <w:bCs/>
              </w:rPr>
              <w:t xml:space="preserve">  </w:t>
            </w:r>
            <w:r>
              <w:rPr>
                <w:b/>
              </w:rPr>
              <w:t>VIII</w:t>
            </w:r>
            <w:r>
              <w:rPr>
                <w:rStyle w:val="c1"/>
                <w:b/>
                <w:bCs/>
              </w:rPr>
              <w:t xml:space="preserve"> этап. Подв</w:t>
            </w:r>
            <w:r>
              <w:rPr>
                <w:rStyle w:val="c1"/>
                <w:b/>
                <w:bCs/>
              </w:rPr>
              <w:t>е</w:t>
            </w:r>
            <w:r>
              <w:rPr>
                <w:rStyle w:val="c1"/>
                <w:b/>
                <w:bCs/>
              </w:rPr>
              <w:t>дение итогов ур</w:t>
            </w:r>
            <w:r>
              <w:rPr>
                <w:rStyle w:val="c1"/>
                <w:b/>
                <w:bCs/>
              </w:rPr>
              <w:t>о</w:t>
            </w:r>
            <w:r>
              <w:rPr>
                <w:rStyle w:val="c1"/>
                <w:b/>
                <w:bCs/>
              </w:rPr>
              <w:t>ка. Рефлексия.</w:t>
            </w:r>
          </w:p>
        </w:tc>
        <w:tc>
          <w:tcPr>
            <w:tcW w:w="2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2D2" w:rsidRDefault="000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Предлагает выявить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 усвоения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  <w:r w:rsidR="00371AFB">
              <w:rPr>
                <w:rFonts w:ascii="Times New Roman" w:hAnsi="Times New Roman" w:cs="Times New Roman"/>
                <w:sz w:val="24"/>
                <w:szCs w:val="24"/>
              </w:rPr>
              <w:t>. Ответить на вопросы стр. 47</w:t>
            </w:r>
          </w:p>
          <w:p w:rsidR="000042D2" w:rsidRDefault="000042D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цели намечали? Все ли получилось? Где пригодятся полученные знания?</w:t>
            </w:r>
          </w:p>
          <w:p w:rsidR="000042D2" w:rsidRDefault="000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-Оцените свою работу и свое настроение 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карточками</w:t>
            </w:r>
            <w:r w:rsidR="003C36C8">
              <w:rPr>
                <w:rFonts w:ascii="Times New Roman" w:hAnsi="Times New Roman" w:cs="Times New Roman"/>
                <w:sz w:val="24"/>
                <w:szCs w:val="24"/>
              </w:rPr>
              <w:t>-смайлики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2D2" w:rsidRDefault="000042D2">
            <w:pPr>
              <w:pStyle w:val="c0"/>
              <w:spacing w:before="0" w:beforeAutospacing="0" w:after="0" w:afterAutospacing="0"/>
            </w:pPr>
            <w:r>
              <w:rPr>
                <w:u w:val="single"/>
              </w:rPr>
              <w:t>Анализируют и оценивают</w:t>
            </w:r>
            <w:r>
              <w:t xml:space="preserve"> свою деятельность на уроке</w:t>
            </w:r>
            <w:r w:rsidR="00371AFB">
              <w:t>, выбир</w:t>
            </w:r>
            <w:r w:rsidR="00371AFB">
              <w:t>а</w:t>
            </w:r>
            <w:r w:rsidR="00371AFB">
              <w:t>ют смайлик - настроение</w:t>
            </w:r>
          </w:p>
          <w:p w:rsidR="000042D2" w:rsidRDefault="000042D2">
            <w:pPr>
              <w:pStyle w:val="c0"/>
              <w:spacing w:before="0" w:beforeAutospacing="0" w:after="0" w:afterAutospacing="0"/>
            </w:pPr>
          </w:p>
          <w:p w:rsidR="000042D2" w:rsidRDefault="000042D2">
            <w:pPr>
              <w:pStyle w:val="c0"/>
              <w:spacing w:before="0" w:beforeAutospacing="0" w:after="0" w:afterAutospacing="0"/>
            </w:pPr>
          </w:p>
          <w:p w:rsidR="000042D2" w:rsidRDefault="000042D2">
            <w:pPr>
              <w:pStyle w:val="c0"/>
              <w:spacing w:before="0" w:beforeAutospacing="0" w:after="0" w:afterAutospacing="0"/>
            </w:pPr>
          </w:p>
        </w:tc>
      </w:tr>
    </w:tbl>
    <w:p w:rsidR="000042D2" w:rsidRDefault="000042D2" w:rsidP="000042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042D2" w:rsidRDefault="000042D2" w:rsidP="000042D2"/>
    <w:p w:rsidR="001002B2" w:rsidRDefault="001002B2"/>
    <w:sectPr w:rsidR="001002B2" w:rsidSect="00F303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67919"/>
    <w:multiLevelType w:val="hybridMultilevel"/>
    <w:tmpl w:val="9962BCE8"/>
    <w:lvl w:ilvl="0" w:tplc="1C54442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CDF091A"/>
    <w:multiLevelType w:val="hybridMultilevel"/>
    <w:tmpl w:val="557A8592"/>
    <w:lvl w:ilvl="0" w:tplc="98100F1E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0116685"/>
    <w:multiLevelType w:val="hybridMultilevel"/>
    <w:tmpl w:val="F75E8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4A03A9"/>
    <w:rsid w:val="000042D2"/>
    <w:rsid w:val="00016F64"/>
    <w:rsid w:val="000226D1"/>
    <w:rsid w:val="001002B2"/>
    <w:rsid w:val="00174FD0"/>
    <w:rsid w:val="00371AFB"/>
    <w:rsid w:val="003C36C8"/>
    <w:rsid w:val="004823D9"/>
    <w:rsid w:val="004A03A9"/>
    <w:rsid w:val="00670EFD"/>
    <w:rsid w:val="00717A52"/>
    <w:rsid w:val="0084405B"/>
    <w:rsid w:val="00D0639C"/>
    <w:rsid w:val="00E165C7"/>
    <w:rsid w:val="00E47B70"/>
    <w:rsid w:val="00F3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F64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00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042D2"/>
    <w:pPr>
      <w:spacing w:after="0" w:line="240" w:lineRule="auto"/>
    </w:pPr>
  </w:style>
  <w:style w:type="paragraph" w:customStyle="1" w:styleId="c0c14">
    <w:name w:val="c0 c14"/>
    <w:basedOn w:val="a"/>
    <w:uiPriority w:val="99"/>
    <w:rsid w:val="0000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00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">
    <w:name w:val="c0 c5"/>
    <w:basedOn w:val="a"/>
    <w:uiPriority w:val="99"/>
    <w:rsid w:val="0000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uiPriority w:val="99"/>
    <w:rsid w:val="000042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0042D2"/>
  </w:style>
  <w:style w:type="character" w:customStyle="1" w:styleId="c3">
    <w:name w:val="c3"/>
    <w:basedOn w:val="a0"/>
    <w:rsid w:val="000042D2"/>
  </w:style>
  <w:style w:type="character" w:customStyle="1" w:styleId="c3c13">
    <w:name w:val="c3 c13"/>
    <w:basedOn w:val="a0"/>
    <w:rsid w:val="000042D2"/>
  </w:style>
  <w:style w:type="character" w:customStyle="1" w:styleId="FontStyle41">
    <w:name w:val="Font Style41"/>
    <w:basedOn w:val="a0"/>
    <w:uiPriority w:val="99"/>
    <w:rsid w:val="000042D2"/>
    <w:rPr>
      <w:rFonts w:ascii="Microsoft Sans Serif" w:hAnsi="Microsoft Sans Serif" w:cs="Microsoft Sans Serif" w:hint="default"/>
      <w:sz w:val="18"/>
      <w:szCs w:val="18"/>
    </w:rPr>
  </w:style>
  <w:style w:type="table" w:styleId="a6">
    <w:name w:val="Table Grid"/>
    <w:basedOn w:val="a1"/>
    <w:uiPriority w:val="59"/>
    <w:rsid w:val="00004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042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7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AF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F64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00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042D2"/>
    <w:pPr>
      <w:spacing w:after="0" w:line="240" w:lineRule="auto"/>
    </w:pPr>
  </w:style>
  <w:style w:type="paragraph" w:customStyle="1" w:styleId="c0c14">
    <w:name w:val="c0 c14"/>
    <w:basedOn w:val="a"/>
    <w:uiPriority w:val="99"/>
    <w:rsid w:val="0000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00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">
    <w:name w:val="c0 c5"/>
    <w:basedOn w:val="a"/>
    <w:uiPriority w:val="99"/>
    <w:rsid w:val="0000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uiPriority w:val="99"/>
    <w:rsid w:val="000042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0042D2"/>
  </w:style>
  <w:style w:type="character" w:customStyle="1" w:styleId="c3">
    <w:name w:val="c3"/>
    <w:basedOn w:val="a0"/>
    <w:rsid w:val="000042D2"/>
  </w:style>
  <w:style w:type="character" w:customStyle="1" w:styleId="c3c13">
    <w:name w:val="c3 c13"/>
    <w:basedOn w:val="a0"/>
    <w:rsid w:val="000042D2"/>
  </w:style>
  <w:style w:type="character" w:customStyle="1" w:styleId="FontStyle41">
    <w:name w:val="Font Style41"/>
    <w:basedOn w:val="a0"/>
    <w:uiPriority w:val="99"/>
    <w:rsid w:val="000042D2"/>
    <w:rPr>
      <w:rFonts w:ascii="Microsoft Sans Serif" w:hAnsi="Microsoft Sans Serif" w:cs="Microsoft Sans Serif" w:hint="default"/>
      <w:sz w:val="18"/>
      <w:szCs w:val="18"/>
    </w:rPr>
  </w:style>
  <w:style w:type="table" w:styleId="a6">
    <w:name w:val="Table Grid"/>
    <w:basedOn w:val="a1"/>
    <w:uiPriority w:val="59"/>
    <w:rsid w:val="00004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042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7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A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B836B-8A22-4422-BCA9-9FD28358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Надежда</cp:lastModifiedBy>
  <cp:revision>2</cp:revision>
  <cp:lastPrinted>2018-11-12T08:30:00Z</cp:lastPrinted>
  <dcterms:created xsi:type="dcterms:W3CDTF">2018-11-18T16:17:00Z</dcterms:created>
  <dcterms:modified xsi:type="dcterms:W3CDTF">2018-11-18T16:17:00Z</dcterms:modified>
</cp:coreProperties>
</file>