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60" w:rsidRPr="003D66A1" w:rsidRDefault="00FB1360" w:rsidP="00FB1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66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B1360" w:rsidRPr="003D66A1" w:rsidRDefault="00FB1360" w:rsidP="00FB1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A1">
        <w:rPr>
          <w:rFonts w:ascii="Times New Roman" w:hAnsi="Times New Roman" w:cs="Times New Roman"/>
          <w:b/>
          <w:sz w:val="24"/>
          <w:szCs w:val="24"/>
        </w:rPr>
        <w:t>Изменения в рабочую прог</w:t>
      </w:r>
      <w:r>
        <w:rPr>
          <w:rFonts w:ascii="Times New Roman" w:hAnsi="Times New Roman" w:cs="Times New Roman"/>
          <w:b/>
          <w:sz w:val="24"/>
          <w:szCs w:val="24"/>
        </w:rPr>
        <w:t>рамму по основам б</w:t>
      </w:r>
      <w:r>
        <w:rPr>
          <w:rFonts w:ascii="Times New Roman" w:hAnsi="Times New Roman" w:cs="Times New Roman"/>
          <w:b/>
          <w:sz w:val="24"/>
          <w:szCs w:val="24"/>
        </w:rPr>
        <w:t>езопасности жизнедеятельности, 9</w:t>
      </w:r>
      <w:r w:rsidRPr="003D66A1">
        <w:rPr>
          <w:rFonts w:ascii="Times New Roman" w:hAnsi="Times New Roman" w:cs="Times New Roman"/>
          <w:b/>
          <w:sz w:val="24"/>
          <w:szCs w:val="24"/>
        </w:rPr>
        <w:t xml:space="preserve"> класса на 2020\2021 учебный год</w:t>
      </w:r>
    </w:p>
    <w:p w:rsidR="00FB1360" w:rsidRDefault="00FB1360" w:rsidP="00FB1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A1">
        <w:rPr>
          <w:rFonts w:ascii="Times New Roman" w:hAnsi="Times New Roman" w:cs="Times New Roman"/>
          <w:b/>
          <w:sz w:val="24"/>
          <w:szCs w:val="24"/>
        </w:rPr>
        <w:t>Учитель Сысоев Владислав Алексеевич</w:t>
      </w:r>
    </w:p>
    <w:p w:rsidR="00FB1360" w:rsidRDefault="00FB1360" w:rsidP="00FB1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2"/>
        <w:gridCol w:w="1274"/>
        <w:gridCol w:w="7836"/>
      </w:tblGrid>
      <w:tr w:rsidR="00FB1360" w:rsidTr="00FB1360">
        <w:trPr>
          <w:trHeight w:val="5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FB1360" w:rsidTr="00FB1360">
        <w:trPr>
          <w:trHeight w:val="356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b/>
                <w:bCs/>
                <w:color w:val="000000"/>
                <w:lang w:eastAsia="en-US"/>
              </w:rPr>
              <w:t>Раздел 1.  Основы безопасности личности, общества и государства – 23 часа</w:t>
            </w:r>
          </w:p>
        </w:tc>
      </w:tr>
      <w:tr w:rsidR="00FB1360" w:rsidTr="00FB1360">
        <w:trPr>
          <w:trHeight w:val="238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c1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  <w:lang w:eastAsia="en-US"/>
              </w:rPr>
              <w:t>Национальная безопасность России в современном мире - 4 часа</w:t>
            </w:r>
          </w:p>
        </w:tc>
      </w:tr>
      <w:tr w:rsidR="00FB1360" w:rsidTr="00FB1360">
        <w:trPr>
          <w:trHeight w:val="8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Россия в мировом сообществе.</w:t>
            </w:r>
          </w:p>
        </w:tc>
      </w:tr>
      <w:tr w:rsidR="00FB1360" w:rsidTr="00FB1360">
        <w:trPr>
          <w:trHeight w:val="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Национальные интересы России в современном мире.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угрозы национальным интересам и безопасности России.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общей культуры населения в области безопасности жизнедеятельности.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Чрезвычайные ситуации природного и техногенного характера и национальная безопасность России – 4 часа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Опасные и чрезвычайные ситуации, общие понятия и определения, их классификация.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Чрезвычайные ситуации природного характера, их причины и последствия.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Чрезвычайные ситуации техногенного характера, их причины и последствия.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Чрезвычайные ситуации техногенного характера, их причины и последствия.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Организационные основы по защите населения страны от чрезвычайных ситуаций мирного и военного времени – 4 часа</w:t>
            </w:r>
          </w:p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Современный комплекс проблем безопасности социального характера и национальная безопасность России – 1 час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и прогнозирование чрезвычайных ситуаций.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терроризм – угроза национальной безопасности России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 (РСЧС).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 – 4 часа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Инженерная защита населения и территорий от чрезвычайных ситуаций.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Оповещение населения о чрезвычайных. .ситуациях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Эвакуация населения.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Аварийно-спасательные и другие неотложные работы в очагах поражения.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Организация борьбы с терроризмом и наркобизнесом в Российской Федерации – 6 часов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террористических акций, их цели и способы осуществления.</w:t>
            </w:r>
          </w:p>
          <w:p w:rsidR="00FB1360" w:rsidRDefault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1360" w:rsidTr="00FB1360">
        <w:trPr>
          <w:trHeight w:val="12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Законодательная и нормативно-правовая база по организации борьбы с терроризмом.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борьбы с терроризмом.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Правила поведения при угрозе террористического акта.</w:t>
            </w:r>
          </w:p>
          <w:p w:rsidR="00FB1360" w:rsidRDefault="00FB1360" w:rsidP="00FB1360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Главные члены предложения подлежащее и  сказуемое.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  <w:lang w:eastAsia="en-US"/>
              </w:rPr>
              <w:t>Государственная политика противодействия наркотизму.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наркомании.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 xml:space="preserve">Раздел 2. Основы медицинских знаний и здорового образа жизни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 часов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Основы здорового образа жизни –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3 часа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Здоровье человека – как индивидуальная, так и общественная ценность.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 и его составляющие.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Репродуктивное здоровье населения – национальная безопасность России.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Факторы, разрушающие репродуктивное здоровье –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3 часа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Ранние половые связи и их последствия.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Инфекции, передаваемые половым путем.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Понятия о ВИЧ-инфекции и СПИДе.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  <w:lang w:eastAsia="en-US"/>
              </w:rPr>
              <w:t xml:space="preserve">Правовые основы сохранения и укрепления репродуктивного здоровья –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3 часа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Брак и семья.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Семья и здоровый образ жизни человека.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семейного права в Российской Федерации.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Оказание первой медицинской помощи – 2 часа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 медицинская помощь при массовых поражениях.</w:t>
            </w:r>
          </w:p>
        </w:tc>
      </w:tr>
      <w:tr w:rsidR="00FB1360" w:rsidTr="00FB1360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Первая медицинская помощь при передозировке в приеме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веществ.</w:t>
            </w:r>
          </w:p>
        </w:tc>
      </w:tr>
      <w:tr w:rsidR="00FB1360" w:rsidTr="00FB1360">
        <w:trPr>
          <w:trHeight w:val="7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</w:tbl>
    <w:p w:rsidR="00FB1360" w:rsidRDefault="00FB1360" w:rsidP="00FB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60" w:rsidRDefault="00FB1360" w:rsidP="00FB13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375" w:rsidRDefault="00E94375"/>
    <w:sectPr w:rsidR="00E9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F"/>
    <w:rsid w:val="0094762F"/>
    <w:rsid w:val="00E94375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6F6"/>
  <w15:chartTrackingRefBased/>
  <w15:docId w15:val="{0FF7D3DA-BF51-4840-B315-10CEA14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B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B1360"/>
  </w:style>
  <w:style w:type="table" w:styleId="a3">
    <w:name w:val="Table Grid"/>
    <w:basedOn w:val="a1"/>
    <w:uiPriority w:val="59"/>
    <w:rsid w:val="00FB13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2020-12-29T05:52:00Z</dcterms:created>
  <dcterms:modified xsi:type="dcterms:W3CDTF">2020-12-29T06:00:00Z</dcterms:modified>
</cp:coreProperties>
</file>